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Arial" w:hAnsi="Arial"/>
          <w:color w:val="000000"/>
          <w:sz w:val="2"/>
          <w:szCs w:val="2"/>
          <w:lang w:bidi="ar_SA" w:eastAsia="en_US" w:val="en_US"/>
        </w:rPr>
      </w:pPr>
      <w:r>
        <w:drawing>
          <wp:anchor xmlns:a="http://schemas.openxmlformats.org/drawingml/2006/main" allowOverlap="1" behindDoc="1" distB="0" distL="114300" distR="114300" distT="0" layoutInCell="1" locked="0" relativeHeight="25165824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742950</wp:posOffset>
            </wp:positionH>
            <wp:positionV relativeFrom="paragraph">
              <wp:posOffset>-180975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4181475" cy="1295400"/>
            <wp:effectExtent b="0" l="0" r="9525" t="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 descr="C:\Users\svazquez\Desktop\fcucc_logo_treesandbuildings.png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descr="C:\Users\svazquez\Desktop\fcucc_logo_treesandbuildings.png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leader="none" w:pos="2955" w:val="left"/>
        </w:tabs>
        <w:rPr>
          <w:rFonts w:ascii="Cambria" w:hAnsi="Cambria"/>
          <w:color w:val="365F91"/>
          <w:sz w:val="44"/>
          <w:szCs w:val="44"/>
          <w:lang w:bidi="ar_SA" w:eastAsia="en_US" w:val="en_US"/>
        </w:rPr>
      </w:pPr>
      <w:r>
        <w:rPr>
          <w:rFonts w:ascii="Cambria" w:hAnsi="Cambria"/>
          <w:color w:val="365F91"/>
          <w:sz w:val="44"/>
          <w:szCs w:val="44"/>
        </w:rPr>
        <w:t xml:space="preserve">	</w:t>
      </w:r>
    </w:p>
    <w:p>
      <w:pPr>
        <w:jc w:val="center"/>
        <w:rPr>
          <w:rFonts w:ascii="Cambria" w:hAnsi="Cambria"/>
          <w:color w:val="365F91"/>
          <w:sz w:val="44"/>
          <w:szCs w:val="44"/>
          <w:lang w:bidi="ar_SA" w:eastAsia="en_US" w:val="en_US"/>
        </w:rPr>
      </w:pPr>
    </w:p>
    <w:p>
      <w:pPr>
        <w:jc w:val="center"/>
        <w:rPr>
          <w:rFonts w:ascii="Cambria" w:hAnsi="Cambria"/>
          <w:color w:val="365F91"/>
          <w:sz w:val="44"/>
          <w:szCs w:val="44"/>
          <w:lang w:bidi="ar_SA" w:eastAsia="en_US" w:val="en_US"/>
        </w:rPr>
      </w:pPr>
    </w:p>
    <w:p>
      <w:pPr>
        <w:jc w:val="center"/>
        <w:rPr>
          <w:rFonts w:ascii="Arial" w:hAnsi="Arial"/>
          <w:color w:val="365F91"/>
          <w:sz w:val="44"/>
          <w:szCs w:val="44"/>
          <w:lang w:bidi="ar_SA" w:eastAsia="en_US" w:val="en_US"/>
        </w:rPr>
      </w:pPr>
      <w:r>
        <w:rPr>
          <w:color w:val="365F91"/>
          <w:sz w:val="44"/>
          <w:szCs w:val="44"/>
        </w:rPr>
        <w:t xml:space="preserve">Church Council </w:t>
      </w:r>
      <w:r>
        <w:rPr>
          <w:rFonts w:ascii="Arial" w:hAnsi="Arial"/>
          <w:vanish w:val="0"/>
          <w:color w:val="365F91"/>
          <w:sz w:val="44"/>
          <w:szCs w:val="44"/>
          <w:rtl w:val="0"/>
          <w:lang w:val="en-US"/>
        </w:rPr>
        <w:t>Minutes</w:t>
      </w:r>
    </w:p>
    <w:p>
      <w:pPr>
        <w:jc w:val="center"/>
        <w:rPr>
          <w:rFonts w:ascii="Arial" w:hAnsi="Arial"/>
          <w:color w:val="365F91"/>
          <w:sz w:val="44"/>
          <w:szCs w:val="44"/>
          <w:lang w:bidi="ar_SA" w:eastAsia="en_US" w:val="en_US"/>
        </w:rPr>
      </w:pPr>
      <w:r>
        <w:rPr>
          <w:color w:val="365F91"/>
          <w:sz w:val="44"/>
          <w:szCs w:val="44"/>
        </w:rPr>
        <w:t>April 16</w:t>
      </w:r>
      <w:r>
        <w:rPr>
          <w:color w:val="365F91"/>
          <w:sz w:val="44"/>
          <w:szCs w:val="44"/>
        </w:rPr>
        <w:t>, 2019</w:t>
      </w:r>
    </w:p>
    <w:p>
      <w:pPr>
        <w:tabs>
          <w:tab w:leader="none" w:pos="900" w:val="left"/>
          <w:tab w:leader="none" w:pos="4680" w:val="center"/>
        </w:tabs>
        <w:rPr>
          <w:rFonts w:ascii="Arial" w:hAnsi="Arial"/>
          <w:color w:val="365F91"/>
          <w:sz w:val="32"/>
          <w:szCs w:val="32"/>
          <w:lang w:bidi="ar_SA" w:eastAsia="en_US" w:val="en_US"/>
        </w:rPr>
      </w:pPr>
      <w:r>
        <w:rPr>
          <w:color w:val="365F91"/>
          <w:sz w:val="32"/>
          <w:szCs w:val="32"/>
        </w:rPr>
        <w:t xml:space="preserve">	</w:t>
      </w:r>
      <w:r>
        <w:rPr>
          <w:color w:val="365F91"/>
          <w:sz w:val="32"/>
          <w:szCs w:val="32"/>
        </w:rPr>
        <w:t xml:space="preserve">	</w:t>
      </w:r>
      <w:r>
        <w:rPr>
          <w:color w:val="365F91"/>
          <w:sz w:val="32"/>
          <w:szCs w:val="32"/>
        </w:rPr>
        <w:t>6:00pm</w:t>
      </w:r>
      <w:r>
        <w:rPr>
          <w:color w:val="365F91"/>
          <w:sz w:val="32"/>
          <w:szCs w:val="32"/>
        </w:rPr>
        <w:t xml:space="preserve"> – </w:t>
      </w:r>
      <w:r>
        <w:rPr>
          <w:color w:val="365F91"/>
          <w:sz w:val="32"/>
          <w:szCs w:val="32"/>
        </w:rPr>
        <w:t>8</w:t>
      </w:r>
      <w:r>
        <w:rPr>
          <w:color w:val="365F91"/>
          <w:sz w:val="32"/>
          <w:szCs w:val="32"/>
        </w:rPr>
        <w:t>:3</w:t>
      </w:r>
      <w:r>
        <w:rPr>
          <w:color w:val="365F91"/>
          <w:sz w:val="32"/>
          <w:szCs w:val="32"/>
        </w:rPr>
        <w:t>0</w:t>
      </w:r>
      <w:r>
        <w:rPr>
          <w:color w:val="365F91"/>
          <w:sz w:val="32"/>
          <w:szCs w:val="32"/>
        </w:rPr>
        <w:t>pm</w:t>
      </w:r>
    </w:p>
    <w:p>
      <w:pPr>
        <w:jc w:val="center"/>
        <w:rPr>
          <w:rFonts w:ascii="Arial" w:hAnsi="Arial"/>
          <w:color w:val="365F91"/>
          <w:sz w:val="32"/>
          <w:szCs w:val="32"/>
          <w:lang w:bidi="ar_SA" w:eastAsia="en_US" w:val="en_US"/>
        </w:rPr>
      </w:pPr>
      <w:r>
        <w:rPr>
          <w:color w:val="365F91"/>
          <w:sz w:val="32"/>
          <w:szCs w:val="32"/>
        </w:rPr>
        <w:t>FC</w:t>
      </w:r>
      <w:r>
        <w:rPr>
          <w:color w:val="365F91"/>
          <w:sz w:val="32"/>
          <w:szCs w:val="32"/>
        </w:rPr>
        <w:t>UCC Portland</w:t>
      </w:r>
      <w:r>
        <w:rPr>
          <w:color w:val="365F91"/>
          <w:sz w:val="32"/>
          <w:szCs w:val="32"/>
        </w:rPr>
        <w:t>,</w:t>
      </w:r>
      <w:r>
        <w:rPr>
          <w:color w:val="365F91"/>
          <w:sz w:val="32"/>
          <w:szCs w:val="32"/>
        </w:rPr>
        <w:t xml:space="preserve"> Basement Classroom</w:t>
      </w:r>
    </w:p>
    <w:p>
      <w:pPr>
        <w:jc w:val="center"/>
        <w:rPr>
          <w:rFonts w:ascii="Arial" w:hAnsi="Arial"/>
          <w:color w:val="365F91"/>
          <w:sz w:val="32"/>
          <w:szCs w:val="32"/>
          <w:lang w:bidi="ar_SA" w:eastAsia="en_US" w:val="en_US"/>
        </w:rPr>
      </w:pPr>
    </w:p>
    <w:p>
      <w:pPr>
        <w:rPr>
          <w:rFonts w:ascii="Arial" w:hAnsi="Arial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1"/>
        </w:numPr>
        <w:spacing w:line="276" w:lineRule="auto"/>
        <w:rPr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 xml:space="preserve">Opening Prayer, </w:t>
      </w:r>
      <w:r>
        <w:rPr>
          <w:b w:val="1"/>
        </w:rPr>
        <w:t xml:space="preserve">Meeting Guidelines </w:t>
      </w:r>
      <w:r>
        <w:rPr>
          <w:b w:val="1"/>
        </w:rPr>
        <w:t>(</w:t>
      </w:r>
      <w:r>
        <w:rPr>
          <w:color w:val="FF0000"/>
        </w:rPr>
        <w:t>Janet and Ann</w:t>
      </w:r>
      <w:r>
        <w:rPr>
          <w:color w:val="FF0000"/>
        </w:rPr>
        <w:t>e</w:t>
      </w:r>
      <w:r>
        <w:rPr>
          <w:b w:val="1"/>
        </w:rPr>
        <w:t>)</w:t>
      </w:r>
    </w:p>
    <w:p>
      <w:pPr>
        <w:spacing w:line="276" w:lineRule="auto"/>
        <w:rPr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R</w:t>
      </w:r>
      <w:r>
        <w:rPr>
          <w:b w:val="1"/>
        </w:rPr>
        <w:t xml:space="preserve">eflection: </w:t>
      </w:r>
      <w:r>
        <w:rPr>
          <w:b w:val="1"/>
        </w:rPr>
        <w:t>Reading (</w:t>
      </w:r>
      <w:r>
        <w:rPr>
          <w:b w:val="1"/>
          <w:color w:val="FF0000"/>
        </w:rPr>
        <w:t>Anne</w:t>
      </w:r>
      <w:r>
        <w:rPr>
          <w:b w:val="1"/>
        </w:rPr>
        <w:t>)</w:t>
      </w:r>
    </w:p>
    <w:p>
      <w:pPr>
        <w:pStyle w:val="ListParagraph"/>
        <w:jc w:val="center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 xml:space="preserve">E-Vote Record: </w:t>
      </w:r>
    </w:p>
    <w:p>
      <w:pPr>
        <w:numPr>
          <w:ilvl w:val="1"/>
          <w:numId w:val="1"/>
        </w:numPr>
        <w:rPr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March</w:t>
      </w:r>
      <w:r>
        <w:rPr>
          <w:b w:val="1"/>
        </w:rPr>
        <w:t xml:space="preserve"> minutes revised. </w:t>
      </w:r>
    </w:p>
    <w:p>
      <w:pPr>
        <w:ind w:left="1440"/>
        <w:rPr>
          <w:rFonts w:ascii="Arial" w:hAnsi="Arial"/>
          <w:color w:val="000000"/>
          <w:sz w:val="24"/>
          <w:szCs w:val="24"/>
          <w:lang w:bidi="ar_SA" w:eastAsia="en_US" w:val="en_US"/>
        </w:rPr>
      </w:pPr>
      <w:r>
        <w:t xml:space="preserve">Minor revisions </w:t>
      </w:r>
      <w:r>
        <w:t>were  made</w:t>
      </w:r>
      <w:r>
        <w:t>. Moved seconded and approved</w:t>
      </w:r>
    </w:p>
    <w:p>
      <w:pPr>
        <w:numPr>
          <w:ilvl w:val="0"/>
          <w:numId w:val="1"/>
        </w:numPr>
        <w:spacing w:line="276" w:lineRule="auto"/>
        <w:rPr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Announcements/Updates/Reminder</w:t>
      </w:r>
      <w:r>
        <w:rPr>
          <w:b w:val="1"/>
        </w:rPr>
        <w:t xml:space="preserve"> </w:t>
      </w:r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t>Housekeeping</w:t>
      </w:r>
      <w:r>
        <w:t>: Role of Meeting Visitors There are no visitors for this meeting</w:t>
      </w:r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t>Staffing updates:</w:t>
      </w:r>
      <w:r>
        <w:t xml:space="preserve"> (</w:t>
      </w:r>
      <w:r>
        <w:rPr>
          <w:color w:val="FF0000"/>
        </w:rPr>
        <w:t>Janet</w:t>
      </w:r>
      <w:r>
        <w:t>)</w:t>
      </w:r>
      <w:r>
        <w:t xml:space="preserve"> P</w:t>
      </w:r>
      <w:r>
        <w:t>am</w:t>
      </w:r>
      <w:r>
        <w:t xml:space="preserve"> Fine, Jessie Tarter were hired for their positions</w:t>
      </w:r>
      <w:r>
        <w:t xml:space="preserve"> working in Family Ministry. </w:t>
      </w:r>
      <w:r>
        <w:t>Av</w:t>
      </w:r>
      <w:r>
        <w:t>ena</w:t>
      </w:r>
      <w:r>
        <w:t xml:space="preserve"> Ward wants to convert her position in pastoral ministry to a paid position. This position is temporary to fill</w:t>
      </w:r>
      <w:r>
        <w:t xml:space="preserve"> in/</w:t>
      </w:r>
      <w:r>
        <w:t xml:space="preserve">designed for critical roles and responsibilities covered by the Assistant Pastor role. This </w:t>
      </w:r>
      <w:r>
        <w:t xml:space="preserve">is a </w:t>
      </w:r>
      <w:r>
        <w:t>temporary position which can be re-evaluated within 6-12 months, so it does not set a precedent for future hires.</w:t>
      </w:r>
    </w:p>
    <w:p>
      <w:pPr>
        <w:pStyle w:val="ListParagraph"/>
        <w:spacing w:line="276" w:lineRule="auto"/>
        <w:ind w:left="1440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t>Motion: To create the Pastoral Ministry Associate. Seconded and passed.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rFonts w:ascii="Cambria Math" w:hAnsi="Cambria Math"/>
          <w:b w:val="1"/>
        </w:rPr>
        <w:t>Summary of Lessons Learned</w:t>
      </w:r>
      <w:r>
        <w:rPr>
          <w:rFonts w:ascii="Cambria Math" w:hAnsi="Cambria Math"/>
        </w:rPr>
        <w:t>: So, no one responded!!</w:t>
      </w:r>
      <w:r>
        <w:rPr>
          <w:rFonts w:ascii="Cambria Math" w:hAnsi="Cambria Math"/>
        </w:rPr>
        <w:t xml:space="preserve"> Please DO!</w:t>
      </w:r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t>Around the room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Treasurer’s Report: (</w:t>
      </w:r>
      <w:r>
        <w:rPr>
          <w:color w:val="FF0000"/>
        </w:rPr>
        <w:t>Belinda</w:t>
      </w:r>
      <w:r>
        <w:rPr>
          <w:b w:val="1"/>
        </w:rPr>
        <w:t>)</w:t>
      </w:r>
    </w:p>
    <w:p>
      <w:pPr>
        <w:pStyle w:val="ListParagraph"/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t xml:space="preserve">We are down on incomet </w:t>
      </w:r>
      <w:r>
        <w:rPr>
          <w:rStyle w:val="Normal"/>
          <w:rFonts w:ascii="Arial" w:hAnsi="Arial"/>
          <w:vanish w:val="0"/>
          <w:color w:val="000000"/>
          <w:sz w:val="24"/>
          <w:szCs w:val="24"/>
          <w:rtl w:val="0"/>
          <w:lang w:val="en-US"/>
        </w:rPr>
        <w:t>unfa</w:t>
      </w:r>
      <w:r>
        <w:t>vorable</w:t>
      </w:r>
      <w:r>
        <w:t xml:space="preserve"> </w:t>
      </w:r>
      <w:r>
        <w:rPr>
          <w:rStyle w:val="Normal"/>
          <w:rFonts w:ascii="Arial" w:hAnsi="Arial"/>
          <w:vanish w:val="0"/>
          <w:color w:val="000000"/>
          <w:sz w:val="24"/>
          <w:szCs w:val="24"/>
          <w:rtl w:val="0"/>
          <w:lang w:val="en-US"/>
        </w:rPr>
        <w:t>offset by savings in expense</w:t>
      </w:r>
      <w:r>
        <w:rPr>
          <w:rStyle w:val="Normal"/>
          <w:rFonts w:ascii="Arial" w:hAnsi="Arial"/>
          <w:vanish w:val="0"/>
          <w:color w:val="000000"/>
          <w:sz w:val="24"/>
          <w:szCs w:val="24"/>
          <w:rtl w:val="0"/>
          <w:lang w:val="en-US"/>
        </w:rPr>
        <w:t xml:space="preserve">. 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Style w:val="Normal"/>
          <w:rFonts w:ascii="Cambria Math" w:hAnsi="Cambria Math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Business Manager Report (</w:t>
      </w:r>
      <w:r>
        <w:rPr>
          <w:b w:val="1"/>
          <w:color w:val="FF0000"/>
        </w:rPr>
        <w:t>Cara</w:t>
      </w:r>
      <w:r>
        <w:rPr>
          <w:b w:val="1"/>
        </w:rPr>
        <w:t>)</w:t>
      </w:r>
    </w:p>
    <w:p>
      <w:pPr>
        <w:pStyle w:val="ListParagraph"/>
        <w:spacing w:after="160" w:line="259" w:lineRule="auto"/>
        <w:rPr>
          <w:rStyle w:val="Normal"/>
          <w:rFonts w:ascii="Cambria Math" w:hAnsi="Cambria Math"/>
          <w:color w:val="000000"/>
          <w:sz w:val="24"/>
          <w:szCs w:val="24"/>
          <w:lang w:bidi="ar_SA" w:eastAsia="en_US" w:val="en_US"/>
        </w:rPr>
      </w:pPr>
      <w:r>
        <w:rPr>
          <w:rFonts w:ascii="Cambria Math" w:hAnsi="Cambria Math"/>
        </w:rPr>
        <w:t>See written report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Transition Team Selection</w:t>
      </w:r>
      <w:r>
        <w:rPr>
          <w:b w:val="1"/>
        </w:rPr>
        <w:t xml:space="preserve"> (</w:t>
      </w:r>
      <w:r>
        <w:rPr>
          <w:b w:val="1"/>
          <w:color w:val="FF0000"/>
        </w:rPr>
        <w:t>Janet and Anne</w:t>
      </w:r>
      <w:r>
        <w:rPr>
          <w:b w:val="1"/>
          <w:color w:val="auto"/>
        </w:rPr>
        <w:t>)</w:t>
      </w:r>
    </w:p>
    <w:p>
      <w:pPr>
        <w:spacing w:line="276" w:lineRule="auto"/>
        <w:rPr>
          <w:rFonts w:ascii="Arial" w:hAnsi="Arial"/>
          <w:color w:val="000000"/>
          <w:sz w:val="24"/>
          <w:szCs w:val="24"/>
          <w:lang w:bidi="ar_SA" w:eastAsia="en_US" w:val="en_US"/>
        </w:rPr>
      </w:pPr>
      <w:r>
        <w:t xml:space="preserve">Council picked potential members of the Transition Team </w:t>
      </w:r>
      <w:r>
        <w:t>and Council memb</w:t>
      </w:r>
      <w:r>
        <w:t xml:space="preserve">ers will call these members </w:t>
      </w:r>
      <w:r>
        <w:t>on the list. We will let the council know as we get responses.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 xml:space="preserve">Consultant </w:t>
      </w:r>
      <w:r>
        <w:rPr>
          <w:b w:val="1"/>
        </w:rPr>
        <w:t>Visit</w:t>
      </w:r>
      <w:r>
        <w:rPr>
          <w:b w:val="1"/>
        </w:rPr>
        <w:t>:</w:t>
      </w:r>
      <w:r>
        <w:rPr>
          <w:b w:val="1"/>
        </w:rPr>
        <w:t xml:space="preserve"> </w:t>
      </w:r>
      <w:r>
        <w:rPr>
          <w:b w:val="1"/>
        </w:rPr>
        <w:t>(</w:t>
      </w:r>
      <w:r>
        <w:rPr>
          <w:b w:val="1"/>
          <w:color w:val="FF0000"/>
        </w:rPr>
        <w:t>Janet</w:t>
      </w:r>
      <w:r>
        <w:rPr>
          <w:b w:val="1"/>
          <w:color w:val="auto"/>
        </w:rPr>
        <w:t>)</w:t>
      </w:r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May 3: Staff interviews and Council Dinner</w:t>
      </w:r>
      <w:r>
        <w:rPr>
          <w:b w:val="1"/>
        </w:rPr>
        <w:t xml:space="preserve"> at Margaret’s home</w:t>
      </w:r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May 4: Congregant interviews</w:t>
      </w:r>
    </w:p>
    <w:p>
      <w:pPr>
        <w:pStyle w:val="ListParagraph"/>
        <w:numPr>
          <w:ilvl w:val="2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 xml:space="preserve">Need to select and invite 20 members of the </w:t>
      </w:r>
      <w:r>
        <w:rPr>
          <w:b w:val="1"/>
        </w:rPr>
        <w:t>congregation</w:t>
      </w:r>
      <w:r>
        <w:rPr>
          <w:b w:val="1"/>
        </w:rPr>
        <w:t xml:space="preserve">  </w:t>
      </w:r>
      <w:r>
        <w:t>Council</w:t>
      </w:r>
      <w:r>
        <w:t xml:space="preserve"> members will contact Janet with names of these 20.</w:t>
      </w:r>
    </w:p>
    <w:p>
      <w:pPr>
        <w:pStyle w:val="ListParagraph"/>
        <w:numPr>
          <w:ilvl w:val="2"/>
          <w:numId w:val="1"/>
        </w:numPr>
        <w:spacing w:line="276" w:lineRule="auto"/>
        <w:rPr>
          <w:rStyle w:val="Normal"/>
          <w:rFonts w:ascii="Arial" w:hAnsi="Arial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Who will develop schedule and communicate</w:t>
      </w:r>
      <w:r>
        <w:rPr>
          <w:b w:val="1"/>
        </w:rPr>
        <w:t xml:space="preserve">- </w:t>
      </w:r>
      <w:r>
        <w:t>Cara and Janet will work on the schedule.</w:t>
      </w:r>
    </w:p>
    <w:p>
      <w:pPr>
        <w:pStyle w:val="ListParagraph"/>
        <w:numPr>
          <w:ilvl w:val="1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 xml:space="preserve">May </w:t>
      </w:r>
      <w:r>
        <w:rPr>
          <w:b w:val="1"/>
        </w:rPr>
        <w:t>5</w:t>
      </w:r>
      <w:r>
        <w:rPr>
          <w:b w:val="1"/>
        </w:rPr>
        <w:t xml:space="preserve">: </w:t>
      </w:r>
      <w:r>
        <w:rPr>
          <w:b w:val="1"/>
        </w:rPr>
        <w:t>Q &amp; A during Fellowship</w:t>
      </w:r>
      <w:r>
        <w:rPr>
          <w:b w:val="1"/>
        </w:rPr>
        <w:t xml:space="preserve">	</w:t>
      </w:r>
    </w:p>
    <w:p>
      <w:pPr>
        <w:pStyle w:val="ListParagraph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Core Facilitator Voice: Hospitality</w:t>
      </w:r>
      <w:r>
        <w:rPr>
          <w:b w:val="1"/>
        </w:rPr>
        <w:t>/Community</w:t>
      </w:r>
      <w:r>
        <w:rPr>
          <w:b w:val="1"/>
        </w:rPr>
        <w:t>/Peacemaking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</w:rPr>
        <w:t>Ministers’ Report</w:t>
      </w:r>
      <w:r>
        <w:rPr>
          <w:b w:val="1"/>
        </w:rPr>
        <w:t xml:space="preserve"> </w:t>
      </w:r>
    </w:p>
    <w:p>
      <w:pPr>
        <w:pStyle w:val="ListParagraph"/>
        <w:rPr>
          <w:rStyle w:val="Normal"/>
          <w:rFonts w:ascii="Arial" w:hAnsi="Arial"/>
          <w:b w:val="1"/>
          <w:color w:val="000000"/>
          <w:sz w:val="24"/>
          <w:szCs w:val="24"/>
          <w:lang w:bidi="ar_SA" w:eastAsia="en_US" w:val="en_US"/>
        </w:rPr>
      </w:pPr>
    </w:p>
    <w:p>
      <w:pPr>
        <w:numPr>
          <w:ilvl w:val="0"/>
          <w:numId w:val="1"/>
        </w:numPr>
        <w:spacing w:after="200" w:line="276" w:lineRule="auto"/>
        <w:rPr>
          <w:rFonts w:ascii="Arial" w:hAnsi="Arial"/>
          <w:b w:val="1"/>
          <w:color w:val="548DD4"/>
          <w:sz w:val="24"/>
          <w:szCs w:val="24"/>
          <w:lang w:bidi="ar_SA" w:eastAsia="en_US" w:val="en_US"/>
        </w:rPr>
      </w:pPr>
      <w:bookmarkStart w:id="1" w:name="_gjdgxs"/>
      <w:bookmarkEnd w:id="1"/>
      <w:r>
        <w:rPr>
          <w:b w:val="1"/>
        </w:rPr>
        <w:t xml:space="preserve">Prayer Requests </w:t>
      </w:r>
      <w:r>
        <w:rPr>
          <w:b w:val="1"/>
        </w:rPr>
        <w:t xml:space="preserve">&amp; Closing Prayer </w:t>
      </w:r>
    </w:p>
    <w:sectPr>
      <w:footerReference w:type="default" r:id="rId2"/>
      <w:pgSz w:h="15840" w:w="12240"/>
      <w:pgMar w:bottom="720" w:footer="360" w:gutter="0" w:header="720" w:left="1440" w:right="1440" w:top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F3" w:rsidRDefault="007719F3">
      <w:r>
        <w:separator/>
      </w:r>
    </w:p>
  </w:endnote>
  <w:endnote w:type="continuationSeparator" w:id="0">
    <w:p w:rsidR="007719F3" w:rsidRDefault="0077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EA" w:rsidRDefault="000867EA">
    <w:pPr>
      <w:widowControl w:val="0"/>
      <w:spacing w:line="276" w:lineRule="auto"/>
      <w:rPr>
        <w:rFonts w:ascii="Garamond" w:eastAsia="Garamond" w:hAnsi="Garamond" w:cs="Garamond"/>
        <w:b/>
      </w:rPr>
    </w:pPr>
  </w:p>
  <w:tbl>
    <w:tblPr>
      <w:tblStyle w:val="1"/>
      <w:tblW w:w="935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350"/>
    </w:tblGrid>
    <w:tr w:rsidR="000867EA">
      <w:tc>
        <w:tcPr>
          <w:tcW w:w="935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0867EA" w:rsidRDefault="0080065B" w:rsidP="0080065B">
          <w:pPr>
            <w:tabs>
              <w:tab w:val="center" w:pos="4680"/>
              <w:tab w:val="right" w:pos="9360"/>
            </w:tabs>
          </w:pPr>
          <w:r>
            <w:rPr>
              <w:b/>
              <w:sz w:val="16"/>
              <w:szCs w:val="16"/>
            </w:rPr>
            <w:t>Church Council 2019</w:t>
          </w:r>
          <w:r w:rsidR="00443389">
            <w:rPr>
              <w:b/>
              <w:sz w:val="16"/>
              <w:szCs w:val="16"/>
            </w:rPr>
            <w:t xml:space="preserve"> Members: </w:t>
          </w:r>
          <w:r w:rsidR="002E229D">
            <w:rPr>
              <w:sz w:val="16"/>
              <w:szCs w:val="16"/>
            </w:rPr>
            <w:t xml:space="preserve">Anne Sullivan, </w:t>
          </w:r>
          <w:r>
            <w:rPr>
              <w:sz w:val="16"/>
              <w:szCs w:val="16"/>
            </w:rPr>
            <w:t>(Moderator), Sarah Vazquez, Daniel Russo</w:t>
          </w:r>
          <w:r w:rsidR="002E229D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 xml:space="preserve">Belinda Moos, </w:t>
          </w:r>
          <w:r w:rsidR="002E229D">
            <w:rPr>
              <w:sz w:val="16"/>
              <w:szCs w:val="16"/>
            </w:rPr>
            <w:t xml:space="preserve">Paris Hancock, </w:t>
          </w:r>
          <w:r>
            <w:rPr>
              <w:sz w:val="16"/>
              <w:szCs w:val="16"/>
            </w:rPr>
            <w:t>Margaret Baldwin, Cheryl Clevenger</w:t>
          </w:r>
        </w:p>
      </w:tc>
    </w:tr>
  </w:tbl>
  <w:p w:rsidR="000867EA" w:rsidRDefault="000867EA">
    <w:pPr>
      <w:tabs>
        <w:tab w:val="center" w:pos="4680"/>
        <w:tab w:val="right" w:pos="9360"/>
      </w:tabs>
    </w:pPr>
  </w:p>
  <w:p w:rsidR="000867EA" w:rsidRDefault="000867E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F3" w:rsidRDefault="007719F3">
      <w:r>
        <w:separator/>
      </w:r>
    </w:p>
  </w:footnote>
  <w:footnote w:type="continuationSeparator" w:id="0">
    <w:p w:rsidR="007719F3" w:rsidRDefault="007719F3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3F8E945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1"/>
        <w:i w:val="0"/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i w:val="0"/>
      </w:r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7F346C6A"/>
    <w:numStyleLink w:val=""/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8"/>
      <w:numFmt w:val="bullet"/>
      <w:lvlText w:val=""/>
      <w:lvlJc w:val="left"/>
      <w:pPr>
        <w:ind w:hanging="360" w:left="450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4340599A"/>
    <w:numStyleLink w:val=""/>
    <w:lvl w:ilvl="0">
      <w:start w:val="1"/>
      <w:numFmt w:val="upperLetter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EA"/>
    <w:rsid w:val="000060EB"/>
    <w:rsid w:val="00053EC8"/>
    <w:rsid w:val="000867EA"/>
    <w:rsid w:val="00086ACD"/>
    <w:rsid w:val="000B50D9"/>
    <w:rsid w:val="000C3D16"/>
    <w:rsid w:val="00102D2D"/>
    <w:rsid w:val="001074BA"/>
    <w:rsid w:val="00124063"/>
    <w:rsid w:val="00124AB9"/>
    <w:rsid w:val="001432A7"/>
    <w:rsid w:val="001C3596"/>
    <w:rsid w:val="001E29B9"/>
    <w:rsid w:val="001F18E5"/>
    <w:rsid w:val="001F4BEE"/>
    <w:rsid w:val="00204B5E"/>
    <w:rsid w:val="00204BFD"/>
    <w:rsid w:val="00206B42"/>
    <w:rsid w:val="002103FF"/>
    <w:rsid w:val="002129AC"/>
    <w:rsid w:val="00221018"/>
    <w:rsid w:val="00223E29"/>
    <w:rsid w:val="002249F3"/>
    <w:rsid w:val="00234BCB"/>
    <w:rsid w:val="00252B29"/>
    <w:rsid w:val="0026175B"/>
    <w:rsid w:val="00274CE3"/>
    <w:rsid w:val="002E229D"/>
    <w:rsid w:val="003553AA"/>
    <w:rsid w:val="0038188B"/>
    <w:rsid w:val="00385162"/>
    <w:rsid w:val="003862D1"/>
    <w:rsid w:val="003A1D03"/>
    <w:rsid w:val="003B2D55"/>
    <w:rsid w:val="003B5964"/>
    <w:rsid w:val="003C2F90"/>
    <w:rsid w:val="004019A8"/>
    <w:rsid w:val="00443389"/>
    <w:rsid w:val="0045092F"/>
    <w:rsid w:val="00457FE0"/>
    <w:rsid w:val="00467CBE"/>
    <w:rsid w:val="004B0829"/>
    <w:rsid w:val="004B6773"/>
    <w:rsid w:val="005277A1"/>
    <w:rsid w:val="00561798"/>
    <w:rsid w:val="005817BC"/>
    <w:rsid w:val="00582EBE"/>
    <w:rsid w:val="005C4E0A"/>
    <w:rsid w:val="005D0BC9"/>
    <w:rsid w:val="005F76C2"/>
    <w:rsid w:val="0066022B"/>
    <w:rsid w:val="00671891"/>
    <w:rsid w:val="0067508B"/>
    <w:rsid w:val="006B1743"/>
    <w:rsid w:val="006C10EC"/>
    <w:rsid w:val="006C7B64"/>
    <w:rsid w:val="0073674D"/>
    <w:rsid w:val="00743106"/>
    <w:rsid w:val="00764EFE"/>
    <w:rsid w:val="007719F3"/>
    <w:rsid w:val="007B58BC"/>
    <w:rsid w:val="007D55F4"/>
    <w:rsid w:val="007D60D4"/>
    <w:rsid w:val="0080065B"/>
    <w:rsid w:val="00805976"/>
    <w:rsid w:val="0085140A"/>
    <w:rsid w:val="00852460"/>
    <w:rsid w:val="0086333F"/>
    <w:rsid w:val="0087004A"/>
    <w:rsid w:val="008A08E6"/>
    <w:rsid w:val="008D587E"/>
    <w:rsid w:val="008E76BD"/>
    <w:rsid w:val="00900A38"/>
    <w:rsid w:val="009159CD"/>
    <w:rsid w:val="009608E1"/>
    <w:rsid w:val="0097063D"/>
    <w:rsid w:val="009911F5"/>
    <w:rsid w:val="009A565A"/>
    <w:rsid w:val="009C418A"/>
    <w:rsid w:val="009E3EB8"/>
    <w:rsid w:val="00A1129E"/>
    <w:rsid w:val="00A33C25"/>
    <w:rsid w:val="00A640AC"/>
    <w:rsid w:val="00A85B58"/>
    <w:rsid w:val="00AA352F"/>
    <w:rsid w:val="00AC580B"/>
    <w:rsid w:val="00B0074E"/>
    <w:rsid w:val="00B81FAE"/>
    <w:rsid w:val="00B95CF4"/>
    <w:rsid w:val="00BB4E41"/>
    <w:rsid w:val="00BC41FF"/>
    <w:rsid w:val="00BF298C"/>
    <w:rsid w:val="00C17473"/>
    <w:rsid w:val="00C5497E"/>
    <w:rsid w:val="00C54A3D"/>
    <w:rsid w:val="00C63E48"/>
    <w:rsid w:val="00C64824"/>
    <w:rsid w:val="00C66A84"/>
    <w:rsid w:val="00C81355"/>
    <w:rsid w:val="00C87402"/>
    <w:rsid w:val="00CB2EAE"/>
    <w:rsid w:val="00CC31D2"/>
    <w:rsid w:val="00CF63F4"/>
    <w:rsid w:val="00D06A1F"/>
    <w:rsid w:val="00D277C0"/>
    <w:rsid w:val="00D41EAB"/>
    <w:rsid w:val="00D93E10"/>
    <w:rsid w:val="00DA759B"/>
    <w:rsid w:val="00DB2166"/>
    <w:rsid w:val="00DC7614"/>
    <w:rsid w:val="00DE6901"/>
    <w:rsid w:val="00E07777"/>
    <w:rsid w:val="00E44E5C"/>
    <w:rsid w:val="00EA095C"/>
    <w:rsid w:val="00ED167A"/>
    <w:rsid w:val="00F10272"/>
    <w:rsid w:val="00F163B5"/>
    <w:rsid w:val="00F67EE4"/>
    <w:rsid w:val="00F92BFA"/>
    <w:rsid w:val="00FA6FAA"/>
    <w:rsid w:val="00FB21C3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9D"/>
  </w:style>
  <w:style w:type="paragraph" w:styleId="Footer">
    <w:name w:val="footer"/>
    <w:basedOn w:val="Normal"/>
    <w:link w:val="FooterChar"/>
    <w:uiPriority w:val="99"/>
    <w:unhideWhenUsed/>
    <w:rsid w:val="002E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9D"/>
  </w:style>
  <w:style w:type="paragraph" w:styleId="ListParagraph">
    <w:name w:val="List Paragraph"/>
    <w:basedOn w:val="Normal"/>
    <w:uiPriority w:val="34"/>
    <w:qFormat/>
    <w:rsid w:val="0097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footer1.xml" Type="http://schemas.openxmlformats.org/officeDocument/2006/relationships/foot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Portland Public Schools</Company>
  <Pages>2</Pages>
  <Words>278</Words>
  <Characters>1504</Characters>
  <Lines>13</Lines>
  <Paragraphs>3</Paragraphs>
  <TotalTime>11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1752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Vazquez</dc:creator>
  <cp:keywords/>
  <dc:description/>
  <cp:lastModifiedBy>Anne Sullivan</cp:lastModifiedBy>
  <cp:revision>3</cp:revision>
  <dcterms:created xsi:type="dcterms:W3CDTF">2019-04-17T03:47:00Z</dcterms:created>
  <dcterms:modified xsi:type="dcterms:W3CDTF">2019-05-14T17:27:00Z</dcterms:modified>
</cp:coreProperties>
</file>